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BFF4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4AC683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9AE6562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74399E" w14:textId="77777777" w:rsidR="00F733D7" w:rsidRDefault="00AD359F" w:rsidP="00F733D7">
      <w:pPr>
        <w:jc w:val="center"/>
        <w:rPr>
          <w:rFonts w:ascii="楷体_GB2312" w:eastAsia="楷体_GB2312"/>
          <w:color w:val="000000"/>
          <w:sz w:val="44"/>
          <w:szCs w:val="52"/>
        </w:rPr>
      </w:pPr>
      <w:r>
        <w:rPr>
          <w:noProof/>
        </w:rPr>
        <w:object w:dxaOrig="5851" w:dyaOrig="1440" w14:anchorId="4258F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6.2pt;height:57.45pt;mso-width-percent:0;mso-height-percent:0;mso-width-percent:0;mso-height-percent:0" o:ole="">
            <v:imagedata r:id="rId8" o:title=""/>
          </v:shape>
          <o:OLEObject Type="Embed" ProgID="PBrush" ShapeID="_x0000_i1025" DrawAspect="Content" ObjectID="_1794986882" r:id="rId9"/>
        </w:object>
      </w:r>
    </w:p>
    <w:p w14:paraId="5FD33425" w14:textId="77777777" w:rsidR="00F733D7" w:rsidRDefault="00F733D7" w:rsidP="00F733D7">
      <w:pPr>
        <w:jc w:val="center"/>
        <w:rPr>
          <w:b/>
          <w:bCs/>
          <w:color w:val="000000"/>
          <w:sz w:val="28"/>
          <w:szCs w:val="21"/>
        </w:rPr>
      </w:pPr>
    </w:p>
    <w:p w14:paraId="44844FCD" w14:textId="77777777" w:rsidR="00F733D7" w:rsidRDefault="00F733D7" w:rsidP="00F733D7">
      <w:pPr>
        <w:jc w:val="center"/>
        <w:rPr>
          <w:b/>
          <w:bCs/>
          <w:color w:val="000000"/>
          <w:sz w:val="84"/>
          <w:szCs w:val="84"/>
        </w:rPr>
      </w:pPr>
      <w:r>
        <w:rPr>
          <w:b/>
          <w:bCs/>
          <w:color w:val="000000"/>
          <w:sz w:val="84"/>
          <w:szCs w:val="84"/>
        </w:rPr>
        <w:t>实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验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报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告</w:t>
      </w:r>
    </w:p>
    <w:p w14:paraId="22F63594" w14:textId="60BAB95A" w:rsidR="00F733D7" w:rsidRDefault="00BE256C" w:rsidP="00F733D7">
      <w:pPr>
        <w:jc w:val="center"/>
        <w:outlineLvl w:val="0"/>
        <w:rPr>
          <w:rFonts w:ascii="Wingdings" w:hAnsi="Wingdings"/>
          <w:b/>
          <w:bCs/>
          <w:color w:val="000000"/>
          <w:sz w:val="44"/>
          <w:szCs w:val="51"/>
        </w:rPr>
      </w:pPr>
      <w:r>
        <w:rPr>
          <w:rFonts w:ascii="楷体_GB2312" w:eastAsia="楷体_GB2312" w:hint="eastAsia"/>
          <w:b/>
          <w:bCs/>
          <w:sz w:val="32"/>
          <w:szCs w:val="52"/>
        </w:rPr>
        <w:t>（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202</w:t>
      </w:r>
      <w:r w:rsidR="00D3162E">
        <w:rPr>
          <w:rFonts w:ascii="Times New Roman" w:eastAsia="楷体_GB2312" w:hAnsi="Times New Roman" w:cs="Times New Roman"/>
          <w:b/>
          <w:bCs/>
          <w:sz w:val="32"/>
          <w:szCs w:val="52"/>
        </w:rPr>
        <w:t>4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/ 202</w:t>
      </w:r>
      <w:r w:rsidR="00D3162E">
        <w:rPr>
          <w:rFonts w:ascii="Times New Roman" w:eastAsia="楷体_GB2312" w:hAnsi="Times New Roman" w:cs="Times New Roman"/>
          <w:b/>
          <w:bCs/>
          <w:sz w:val="32"/>
          <w:szCs w:val="52"/>
        </w:rPr>
        <w:t>5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学年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第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一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学期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）</w:t>
      </w:r>
    </w:p>
    <w:p w14:paraId="5A723AE4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6B4A2BA5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17794B96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8"/>
        <w:gridCol w:w="2258"/>
        <w:gridCol w:w="550"/>
        <w:gridCol w:w="800"/>
        <w:gridCol w:w="538"/>
        <w:gridCol w:w="840"/>
        <w:gridCol w:w="1502"/>
      </w:tblGrid>
      <w:tr w:rsidR="00F733D7" w14:paraId="56480067" w14:textId="77777777" w:rsidTr="007141E9">
        <w:trPr>
          <w:cantSplit/>
          <w:jc w:val="center"/>
        </w:trPr>
        <w:tc>
          <w:tcPr>
            <w:tcW w:w="1448" w:type="dxa"/>
          </w:tcPr>
          <w:p w14:paraId="235569AC" w14:textId="77777777" w:rsidR="00F733D7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  <w:vAlign w:val="bottom"/>
          </w:tcPr>
          <w:p w14:paraId="1EC3BD75" w14:textId="3629127B" w:rsidR="00F733D7" w:rsidRPr="00BE256C" w:rsidRDefault="00BE256C" w:rsidP="00EE188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>Python</w:t>
            </w:r>
            <w:r w:rsidRPr="00BE256C">
              <w:rPr>
                <w:rFonts w:ascii="Times New Roman" w:hAnsi="Times New Roman" w:cs="Times New Roman"/>
                <w:sz w:val="28"/>
              </w:rPr>
              <w:t>程序设计（混合式）（</w:t>
            </w:r>
            <w:r w:rsidRPr="00BE256C">
              <w:rPr>
                <w:rFonts w:ascii="Times New Roman" w:hAnsi="Times New Roman" w:cs="Times New Roman"/>
                <w:sz w:val="28"/>
              </w:rPr>
              <w:t>JS170101S</w:t>
            </w:r>
            <w:r w:rsidRPr="00BE256C">
              <w:rPr>
                <w:rFonts w:ascii="Times New Roman" w:hAnsi="Times New Roman" w:cs="Times New Roman"/>
                <w:sz w:val="28"/>
              </w:rPr>
              <w:t>）</w:t>
            </w:r>
          </w:p>
        </w:tc>
      </w:tr>
      <w:tr w:rsidR="00F733D7" w14:paraId="667476B7" w14:textId="77777777" w:rsidTr="007141E9">
        <w:trPr>
          <w:cantSplit/>
          <w:jc w:val="center"/>
        </w:trPr>
        <w:tc>
          <w:tcPr>
            <w:tcW w:w="1448" w:type="dxa"/>
          </w:tcPr>
          <w:p w14:paraId="23445386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实验名称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4508EF" w14:textId="022F218D" w:rsidR="00F733D7" w:rsidRDefault="00F733D7" w:rsidP="00EE188D">
            <w:pPr>
              <w:tabs>
                <w:tab w:val="left" w:pos="687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</w:t>
            </w:r>
            <w:r w:rsidR="00BE4630">
              <w:rPr>
                <w:rFonts w:hint="eastAsia"/>
                <w:sz w:val="28"/>
              </w:rPr>
              <w:t>三</w:t>
            </w:r>
            <w:r w:rsidRPr="00BE4630">
              <w:rPr>
                <w:rFonts w:ascii="Times New Roman" w:hAnsi="Times New Roman" w:cs="Times New Roman"/>
                <w:sz w:val="28"/>
              </w:rPr>
              <w:t>：</w:t>
            </w:r>
            <w:r w:rsidR="00BE4630" w:rsidRPr="00BE4630">
              <w:rPr>
                <w:rFonts w:ascii="Times New Roman" w:hAnsi="Times New Roman" w:cs="Times New Roman"/>
                <w:sz w:val="28"/>
              </w:rPr>
              <w:t>K-</w:t>
            </w:r>
            <w:r w:rsidR="00BE4630" w:rsidRPr="00BE4630">
              <w:rPr>
                <w:rFonts w:ascii="Times New Roman" w:hAnsi="Times New Roman" w:cs="Times New Roman"/>
                <w:sz w:val="28"/>
              </w:rPr>
              <w:t>近邻分类与</w:t>
            </w:r>
            <w:r w:rsidR="00BE4630" w:rsidRPr="00BE4630">
              <w:rPr>
                <w:rFonts w:ascii="Times New Roman" w:hAnsi="Times New Roman" w:cs="Times New Roman"/>
                <w:sz w:val="28"/>
              </w:rPr>
              <w:t>K-</w:t>
            </w:r>
            <w:r w:rsidR="00BE4630">
              <w:rPr>
                <w:rFonts w:hint="eastAsia"/>
                <w:sz w:val="28"/>
              </w:rPr>
              <w:t>均值聚类</w:t>
            </w:r>
            <w:r w:rsidR="007F6331" w:rsidRPr="007F6331">
              <w:rPr>
                <w:rFonts w:hint="eastAsia"/>
                <w:sz w:val="28"/>
              </w:rPr>
              <w:t>实验</w:t>
            </w:r>
          </w:p>
        </w:tc>
      </w:tr>
      <w:tr w:rsidR="00F733D7" w14:paraId="53723F27" w14:textId="77777777" w:rsidTr="00127A44">
        <w:trPr>
          <w:cantSplit/>
          <w:jc w:val="center"/>
        </w:trPr>
        <w:tc>
          <w:tcPr>
            <w:tcW w:w="1448" w:type="dxa"/>
          </w:tcPr>
          <w:p w14:paraId="1CFB25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实验时间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9E0ED21" w14:textId="339DA19A" w:rsidR="00F733D7" w:rsidRPr="00BE256C" w:rsidRDefault="00F733D7" w:rsidP="00EE188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>202</w:t>
            </w:r>
            <w:r w:rsidR="00537E1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74F60D49" w14:textId="77777777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BE256C">
              <w:rPr>
                <w:rFonts w:ascii="Times New Roman" w:hAnsi="Times New Roman" w:cs="Times New Roman"/>
                <w:sz w:val="30"/>
              </w:rPr>
              <w:t>年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E68A4DB" w14:textId="3F7D755F" w:rsidR="00F733D7" w:rsidRPr="00BE256C" w:rsidRDefault="00CD15D0" w:rsidP="00127A4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ermStart w:id="571026335" w:edGrp="everyone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E256C">
              <w:rPr>
                <w:rFonts w:ascii="Times New Roman" w:hAnsi="Times New Roman" w:cs="Times New Roman"/>
                <w:sz w:val="28"/>
              </w:rPr>
              <w:t>1</w:t>
            </w:r>
            <w:r w:rsidR="00BE463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ermEnd w:id="571026335"/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2F891870" w14:textId="77777777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BE256C">
              <w:rPr>
                <w:rFonts w:ascii="Times New Roman" w:hAnsi="Times New Roman" w:cs="Times New Roman"/>
                <w:sz w:val="30"/>
              </w:rPr>
              <w:t>月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97B40FA" w14:textId="6E0542B1" w:rsidR="00F733D7" w:rsidRPr="00BE256C" w:rsidRDefault="00CD15D0" w:rsidP="00127A4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ermStart w:id="386753713" w:edGrp="everyone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7E12">
              <w:rPr>
                <w:rFonts w:ascii="Times New Roman" w:hAnsi="Times New Roman" w:cs="Times New Roman"/>
                <w:sz w:val="28"/>
              </w:rPr>
              <w:t>25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ermEnd w:id="386753713"/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48788AD1" w14:textId="77777777" w:rsidR="00F733D7" w:rsidRDefault="00F733D7" w:rsidP="007141E9">
            <w:pPr>
              <w:tabs>
                <w:tab w:val="left" w:pos="6870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日</w:t>
            </w:r>
          </w:p>
        </w:tc>
      </w:tr>
      <w:tr w:rsidR="00F733D7" w14:paraId="0994C8E4" w14:textId="77777777" w:rsidTr="007141E9">
        <w:trPr>
          <w:cantSplit/>
          <w:jc w:val="center"/>
        </w:trPr>
        <w:tc>
          <w:tcPr>
            <w:tcW w:w="1448" w:type="dxa"/>
          </w:tcPr>
          <w:p w14:paraId="60EDA318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指导单位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796A717" w14:textId="59EA52CD" w:rsidR="00F733D7" w:rsidRPr="006A3E85" w:rsidRDefault="00F733D7" w:rsidP="00EE188D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计算机学院、软件学院、网络空间安全学院</w:t>
            </w:r>
          </w:p>
        </w:tc>
      </w:tr>
      <w:tr w:rsidR="007A4A42" w14:paraId="5299548E" w14:textId="77777777" w:rsidTr="007141E9">
        <w:trPr>
          <w:cantSplit/>
          <w:jc w:val="center"/>
        </w:trPr>
        <w:tc>
          <w:tcPr>
            <w:tcW w:w="1448" w:type="dxa"/>
          </w:tcPr>
          <w:p w14:paraId="413425E7" w14:textId="77777777" w:rsidR="007A4A42" w:rsidRDefault="007A4A42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permStart w:id="92958710" w:edGrp="everyone" w:colFirst="1" w:colLast="1"/>
            <w:r>
              <w:rPr>
                <w:rFonts w:hint="eastAsia"/>
                <w:sz w:val="30"/>
              </w:rPr>
              <w:t>指导教师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9EE3E4" w14:textId="77777777" w:rsidR="007A4A42" w:rsidRPr="00C21289" w:rsidRDefault="007A4A42" w:rsidP="00CD15D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 xml:space="preserve">张伯雷 </w:t>
            </w:r>
            <w:r>
              <w:rPr>
                <w:sz w:val="28"/>
              </w:rPr>
              <w:t xml:space="preserve">                 </w:t>
            </w:r>
          </w:p>
        </w:tc>
      </w:tr>
      <w:permEnd w:id="92958710"/>
    </w:tbl>
    <w:p w14:paraId="115F527B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p w14:paraId="10EC021E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2038"/>
        <w:gridCol w:w="1453"/>
        <w:gridCol w:w="2430"/>
      </w:tblGrid>
      <w:tr w:rsidR="00F733D7" w14:paraId="131C5D8E" w14:textId="77777777" w:rsidTr="007141E9">
        <w:trPr>
          <w:jc w:val="center"/>
        </w:trPr>
        <w:tc>
          <w:tcPr>
            <w:tcW w:w="1793" w:type="dxa"/>
            <w:noWrap/>
          </w:tcPr>
          <w:p w14:paraId="4919EC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permStart w:id="462099931" w:edGrp="everyone" w:colFirst="1" w:colLast="1"/>
            <w:r>
              <w:rPr>
                <w:rFonts w:hint="eastAsia"/>
                <w:sz w:val="30"/>
              </w:rPr>
              <w:t>学生姓名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noWrap/>
          </w:tcPr>
          <w:p w14:paraId="02997009" w14:textId="5C0A00C4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 w:rsidR="00EC459D">
              <w:rPr>
                <w:sz w:val="28"/>
              </w:rPr>
              <w:t xml:space="preserve"> </w:t>
            </w:r>
          </w:p>
        </w:tc>
        <w:tc>
          <w:tcPr>
            <w:tcW w:w="1453" w:type="dxa"/>
            <w:noWrap/>
          </w:tcPr>
          <w:p w14:paraId="536BABD0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班级学号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</w:tcPr>
          <w:p w14:paraId="64AB1A49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1736771276" w:edGrp="everyone"/>
            <w:r>
              <w:rPr>
                <w:rFonts w:hint="eastAsia"/>
                <w:sz w:val="28"/>
              </w:rPr>
              <w:t xml:space="preserve">                </w:t>
            </w:r>
            <w:permEnd w:id="1736771276"/>
          </w:p>
        </w:tc>
      </w:tr>
      <w:tr w:rsidR="00F733D7" w14:paraId="76512DBA" w14:textId="77777777" w:rsidTr="007141E9">
        <w:trPr>
          <w:jc w:val="center"/>
        </w:trPr>
        <w:tc>
          <w:tcPr>
            <w:tcW w:w="1793" w:type="dxa"/>
            <w:tcBorders>
              <w:bottom w:val="nil"/>
            </w:tcBorders>
            <w:noWrap/>
          </w:tcPr>
          <w:p w14:paraId="423DCDCD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permStart w:id="1847930371" w:edGrp="everyone" w:colFirst="1" w:colLast="1"/>
            <w:permEnd w:id="462099931"/>
            <w:r>
              <w:rPr>
                <w:rFonts w:hint="eastAsia"/>
                <w:sz w:val="30"/>
              </w:rPr>
              <w:t>学院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系)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0D1AAC" w14:textId="22669EB5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 w:rsidR="00EC459D">
              <w:rPr>
                <w:sz w:val="28"/>
              </w:rPr>
              <w:t xml:space="preserve"> </w:t>
            </w:r>
          </w:p>
        </w:tc>
        <w:tc>
          <w:tcPr>
            <w:tcW w:w="1453" w:type="dxa"/>
            <w:tcBorders>
              <w:bottom w:val="nil"/>
            </w:tcBorders>
            <w:noWrap/>
          </w:tcPr>
          <w:p w14:paraId="09C5133A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专    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7F4A45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219960802" w:edGrp="everyone"/>
            <w:r>
              <w:rPr>
                <w:rFonts w:hint="eastAsia"/>
                <w:sz w:val="28"/>
              </w:rPr>
              <w:t xml:space="preserve">                </w:t>
            </w:r>
            <w:permEnd w:id="219960802"/>
          </w:p>
        </w:tc>
      </w:tr>
      <w:permEnd w:id="1847930371"/>
    </w:tbl>
    <w:p w14:paraId="235431A8" w14:textId="77777777" w:rsidR="00F733D7" w:rsidRDefault="00F733D7" w:rsidP="00F733D7">
      <w:pPr>
        <w:rPr>
          <w:b/>
          <w:bCs/>
          <w:color w:val="000000"/>
          <w:sz w:val="32"/>
          <w:szCs w:val="51"/>
        </w:rPr>
      </w:pPr>
    </w:p>
    <w:p w14:paraId="7001C1E3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  <w:sectPr w:rsidR="00F733D7">
          <w:pgSz w:w="11906" w:h="16838"/>
          <w:pgMar w:top="1440" w:right="1134" w:bottom="1440" w:left="1418" w:header="851" w:footer="992" w:gutter="0"/>
          <w:cols w:space="425"/>
          <w:docGrid w:type="lines" w:linePitch="312"/>
        </w:sectPr>
      </w:pPr>
    </w:p>
    <w:p w14:paraId="0E7802BA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60"/>
        <w:gridCol w:w="1460"/>
        <w:gridCol w:w="1168"/>
        <w:gridCol w:w="1440"/>
        <w:gridCol w:w="2412"/>
      </w:tblGrid>
      <w:tr w:rsidR="00F733D7" w14:paraId="71042608" w14:textId="77777777" w:rsidTr="007141E9">
        <w:trPr>
          <w:tblHeader/>
        </w:trPr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14:paraId="2D0D445B" w14:textId="77777777" w:rsidR="00F733D7" w:rsidRDefault="00F733D7" w:rsidP="007141E9">
            <w:pPr>
              <w:jc w:val="center"/>
              <w:rPr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51"/>
              </w:rPr>
              <w:t>实 验 报 告</w:t>
            </w:r>
          </w:p>
        </w:tc>
      </w:tr>
      <w:tr w:rsidR="00F733D7" w14:paraId="35DA8CB4" w14:textId="77777777" w:rsidTr="007141E9">
        <w:tc>
          <w:tcPr>
            <w:tcW w:w="1420" w:type="dxa"/>
          </w:tcPr>
          <w:p w14:paraId="4733EBFB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346822393" w:edGrp="everyone" w:colFirst="3" w:colLast="3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实验名称</w:t>
            </w:r>
          </w:p>
        </w:tc>
        <w:tc>
          <w:tcPr>
            <w:tcW w:w="4088" w:type="dxa"/>
            <w:gridSpan w:val="3"/>
          </w:tcPr>
          <w:p w14:paraId="2DF0C564" w14:textId="51C8DAEE" w:rsidR="00F733D7" w:rsidRPr="00BE256C" w:rsidRDefault="005B30BD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5B30BD">
              <w:rPr>
                <w:rFonts w:ascii="Times New Roman" w:hAnsi="Times New Roman" w:cs="Times New Roman"/>
                <w:b/>
                <w:bCs/>
                <w:sz w:val="28"/>
              </w:rPr>
              <w:t>K-</w:t>
            </w:r>
            <w:r w:rsidRPr="005B30BD">
              <w:rPr>
                <w:rFonts w:ascii="Times New Roman" w:hAnsi="Times New Roman" w:cs="Times New Roman"/>
                <w:b/>
                <w:bCs/>
                <w:sz w:val="28"/>
              </w:rPr>
              <w:t>近邻分类与</w:t>
            </w:r>
            <w:r w:rsidRPr="005B30BD">
              <w:rPr>
                <w:rFonts w:ascii="Times New Roman" w:hAnsi="Times New Roman" w:cs="Times New Roman"/>
                <w:b/>
                <w:bCs/>
                <w:sz w:val="28"/>
              </w:rPr>
              <w:t>K-</w:t>
            </w:r>
            <w:r w:rsidRPr="005B30BD">
              <w:rPr>
                <w:rFonts w:ascii="Times New Roman" w:hAnsi="Times New Roman" w:cs="Times New Roman"/>
                <w:b/>
                <w:bCs/>
                <w:sz w:val="28"/>
              </w:rPr>
              <w:t>均值聚类实验</w:t>
            </w:r>
          </w:p>
        </w:tc>
        <w:tc>
          <w:tcPr>
            <w:tcW w:w="1440" w:type="dxa"/>
          </w:tcPr>
          <w:p w14:paraId="08D15291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指导教师</w:t>
            </w:r>
          </w:p>
        </w:tc>
        <w:tc>
          <w:tcPr>
            <w:tcW w:w="2340" w:type="dxa"/>
          </w:tcPr>
          <w:p w14:paraId="615931DB" w14:textId="0CA8E6B8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BE256C" w:rsidRPr="00BE256C">
              <w:rPr>
                <w:rFonts w:ascii="Times New Roman" w:hAnsi="Times New Roman" w:cs="Times New Roman"/>
                <w:sz w:val="28"/>
              </w:rPr>
              <w:t>杨尚东</w:t>
            </w: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tr w:rsidR="00E87A79" w14:paraId="31E7E623" w14:textId="77777777" w:rsidTr="007141E9">
        <w:tc>
          <w:tcPr>
            <w:tcW w:w="1420" w:type="dxa"/>
          </w:tcPr>
          <w:p w14:paraId="1C54AFA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1591360681" w:edGrp="everyone" w:colFirst="5" w:colLast="5"/>
            <w:permEnd w:id="346822393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实验类型</w:t>
            </w:r>
          </w:p>
        </w:tc>
        <w:tc>
          <w:tcPr>
            <w:tcW w:w="1460" w:type="dxa"/>
          </w:tcPr>
          <w:p w14:paraId="77E47B54" w14:textId="77777777" w:rsidR="00F733D7" w:rsidRPr="00BE256C" w:rsidRDefault="00F733D7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验证</w:t>
            </w:r>
          </w:p>
        </w:tc>
        <w:tc>
          <w:tcPr>
            <w:tcW w:w="1460" w:type="dxa"/>
          </w:tcPr>
          <w:p w14:paraId="135C2C8C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实验学时</w:t>
            </w:r>
          </w:p>
        </w:tc>
        <w:tc>
          <w:tcPr>
            <w:tcW w:w="1168" w:type="dxa"/>
          </w:tcPr>
          <w:p w14:paraId="5225A10B" w14:textId="77777777" w:rsidR="00F733D7" w:rsidRPr="00BE256C" w:rsidRDefault="00F733D7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2</w:t>
            </w:r>
          </w:p>
        </w:tc>
        <w:tc>
          <w:tcPr>
            <w:tcW w:w="1440" w:type="dxa"/>
          </w:tcPr>
          <w:p w14:paraId="08A006F4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实验时间</w:t>
            </w:r>
          </w:p>
        </w:tc>
        <w:tc>
          <w:tcPr>
            <w:tcW w:w="2340" w:type="dxa"/>
          </w:tcPr>
          <w:p w14:paraId="7E377DF4" w14:textId="0C2F464E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 xml:space="preserve">     2</w:t>
            </w:r>
            <w:r w:rsidRPr="00BE256C">
              <w:rPr>
                <w:rFonts w:ascii="Times New Roman" w:hAnsi="Times New Roman" w:cs="Times New Roman"/>
                <w:sz w:val="28"/>
              </w:rPr>
              <w:t>学时</w:t>
            </w: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permEnd w:id="1591360681"/>
      <w:tr w:rsidR="00F733D7" w14:paraId="345A2595" w14:textId="77777777" w:rsidTr="00C1070B">
        <w:trPr>
          <w:trHeight w:val="2293"/>
        </w:trPr>
        <w:tc>
          <w:tcPr>
            <w:tcW w:w="9288" w:type="dxa"/>
            <w:gridSpan w:val="6"/>
          </w:tcPr>
          <w:p w14:paraId="2874A728" w14:textId="77777777" w:rsidR="00F733D7" w:rsidRDefault="00F733D7" w:rsidP="007141E9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实验目的和要求</w:t>
            </w:r>
          </w:p>
          <w:p w14:paraId="294CAD5A" w14:textId="4D64ED7B" w:rsidR="001A646C" w:rsidRPr="00BE256C" w:rsidRDefault="00675078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掌握</w:t>
            </w:r>
            <w:r>
              <w:rPr>
                <w:rFonts w:hint="eastAsia"/>
                <w:sz w:val="24"/>
                <w:szCs w:val="21"/>
              </w:rPr>
              <w:t>K</w:t>
            </w:r>
            <w:r>
              <w:rPr>
                <w:sz w:val="24"/>
                <w:szCs w:val="21"/>
              </w:rPr>
              <w:t>-</w:t>
            </w:r>
            <w:r>
              <w:rPr>
                <w:rFonts w:hint="eastAsia"/>
                <w:sz w:val="24"/>
                <w:szCs w:val="21"/>
              </w:rPr>
              <w:t>近邻分类的基本原理</w:t>
            </w:r>
            <w:r w:rsidR="001A646C" w:rsidRPr="00BE256C">
              <w:rPr>
                <w:rFonts w:hint="eastAsia"/>
                <w:sz w:val="24"/>
                <w:szCs w:val="21"/>
              </w:rPr>
              <w:t>。</w:t>
            </w:r>
          </w:p>
          <w:p w14:paraId="283A5CC6" w14:textId="7301499A" w:rsidR="001A646C" w:rsidRPr="00BE256C" w:rsidRDefault="00675078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学会使用</w:t>
            </w:r>
            <w:r w:rsidRPr="00BE256C">
              <w:rPr>
                <w:rFonts w:hint="eastAsia"/>
                <w:sz w:val="24"/>
                <w:szCs w:val="21"/>
              </w:rPr>
              <w:t>Python</w:t>
            </w:r>
            <w:r w:rsidRPr="00BE256C">
              <w:rPr>
                <w:rFonts w:hint="eastAsia"/>
                <w:sz w:val="24"/>
                <w:szCs w:val="21"/>
              </w:rPr>
              <w:t>语言实现</w:t>
            </w:r>
            <w:r>
              <w:rPr>
                <w:rFonts w:hint="eastAsia"/>
                <w:sz w:val="24"/>
                <w:szCs w:val="21"/>
              </w:rPr>
              <w:t>K</w:t>
            </w:r>
            <w:r>
              <w:rPr>
                <w:sz w:val="24"/>
                <w:szCs w:val="21"/>
              </w:rPr>
              <w:t>-</w:t>
            </w:r>
            <w:r>
              <w:rPr>
                <w:rFonts w:hint="eastAsia"/>
                <w:sz w:val="24"/>
                <w:szCs w:val="21"/>
              </w:rPr>
              <w:t>近邻分类</w:t>
            </w:r>
            <w:r w:rsidRPr="00BE256C">
              <w:rPr>
                <w:rFonts w:hint="eastAsia"/>
                <w:sz w:val="24"/>
                <w:szCs w:val="21"/>
              </w:rPr>
              <w:t>算法</w:t>
            </w:r>
            <w:r w:rsidR="009D3C02" w:rsidRPr="00BE256C">
              <w:rPr>
                <w:rFonts w:hint="eastAsia"/>
                <w:sz w:val="24"/>
                <w:szCs w:val="21"/>
              </w:rPr>
              <w:t>。</w:t>
            </w:r>
          </w:p>
          <w:p w14:paraId="6128D00A" w14:textId="56CA6D5A" w:rsidR="009D3C02" w:rsidRPr="00BE256C" w:rsidRDefault="00675078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掌握</w:t>
            </w:r>
            <w:r>
              <w:rPr>
                <w:rFonts w:hint="eastAsia"/>
                <w:sz w:val="24"/>
                <w:szCs w:val="21"/>
              </w:rPr>
              <w:t>K</w:t>
            </w:r>
            <w:r>
              <w:rPr>
                <w:sz w:val="24"/>
                <w:szCs w:val="21"/>
              </w:rPr>
              <w:t>-</w:t>
            </w:r>
            <w:r>
              <w:rPr>
                <w:rFonts w:hint="eastAsia"/>
                <w:sz w:val="24"/>
                <w:szCs w:val="21"/>
              </w:rPr>
              <w:t>均值聚类的基本原理</w:t>
            </w:r>
            <w:r w:rsidR="00A76F8F" w:rsidRPr="00BE256C">
              <w:rPr>
                <w:rFonts w:hint="eastAsia"/>
                <w:sz w:val="24"/>
                <w:szCs w:val="21"/>
              </w:rPr>
              <w:t>。</w:t>
            </w:r>
          </w:p>
          <w:p w14:paraId="4BFFEDFF" w14:textId="1EA63A62" w:rsidR="00F733D7" w:rsidRPr="00A76F8F" w:rsidRDefault="00A76F8F" w:rsidP="00A76F8F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 w:rsidRPr="00BE256C">
              <w:rPr>
                <w:rFonts w:hint="eastAsia"/>
                <w:sz w:val="24"/>
                <w:szCs w:val="21"/>
              </w:rPr>
              <w:t>学会使用</w:t>
            </w:r>
            <w:r w:rsidRPr="00BE256C">
              <w:rPr>
                <w:rFonts w:hint="eastAsia"/>
                <w:sz w:val="24"/>
                <w:szCs w:val="21"/>
              </w:rPr>
              <w:t>Python</w:t>
            </w:r>
            <w:r w:rsidRPr="00BE256C">
              <w:rPr>
                <w:rFonts w:hint="eastAsia"/>
                <w:sz w:val="24"/>
                <w:szCs w:val="21"/>
              </w:rPr>
              <w:t>语言实现</w:t>
            </w:r>
            <w:r w:rsidR="00675078">
              <w:rPr>
                <w:rFonts w:hint="eastAsia"/>
                <w:sz w:val="24"/>
                <w:szCs w:val="21"/>
              </w:rPr>
              <w:t>K</w:t>
            </w:r>
            <w:r w:rsidR="00675078">
              <w:rPr>
                <w:sz w:val="24"/>
                <w:szCs w:val="21"/>
              </w:rPr>
              <w:t>-</w:t>
            </w:r>
            <w:r w:rsidR="00675078">
              <w:rPr>
                <w:rFonts w:hint="eastAsia"/>
                <w:sz w:val="24"/>
                <w:szCs w:val="21"/>
              </w:rPr>
              <w:t>均值聚类</w:t>
            </w:r>
            <w:r w:rsidR="00675078" w:rsidRPr="00BE256C">
              <w:rPr>
                <w:rFonts w:hint="eastAsia"/>
                <w:sz w:val="24"/>
                <w:szCs w:val="21"/>
              </w:rPr>
              <w:t>算法</w:t>
            </w:r>
            <w:r w:rsidRPr="00BE256C">
              <w:rPr>
                <w:rFonts w:hint="eastAsia"/>
                <w:sz w:val="24"/>
                <w:szCs w:val="21"/>
              </w:rPr>
              <w:t>。</w:t>
            </w:r>
          </w:p>
        </w:tc>
      </w:tr>
      <w:tr w:rsidR="00F733D7" w14:paraId="28348DA7" w14:textId="77777777" w:rsidTr="007141E9">
        <w:trPr>
          <w:trHeight w:val="1689"/>
        </w:trPr>
        <w:tc>
          <w:tcPr>
            <w:tcW w:w="9288" w:type="dxa"/>
            <w:gridSpan w:val="6"/>
          </w:tcPr>
          <w:p w14:paraId="016085B9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color w:val="000000"/>
                <w:sz w:val="30"/>
                <w:szCs w:val="51"/>
              </w:rPr>
              <w:t>二、</w:t>
            </w: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实验环境(实验设备)</w:t>
            </w:r>
          </w:p>
          <w:p w14:paraId="6EF6AD59" w14:textId="77777777" w:rsidR="00F733D7" w:rsidRPr="00402B8B" w:rsidRDefault="00F733D7" w:rsidP="007141E9">
            <w:pPr>
              <w:spacing w:line="300" w:lineRule="auto"/>
              <w:ind w:firstLineChars="200" w:firstLine="480"/>
              <w:rPr>
                <w:szCs w:val="21"/>
              </w:rPr>
            </w:pPr>
            <w:r w:rsidRPr="00402B8B">
              <w:rPr>
                <w:szCs w:val="21"/>
              </w:rPr>
              <w:t>硬件:  微型计算机</w:t>
            </w:r>
          </w:p>
          <w:p w14:paraId="08651072" w14:textId="269F5BD0" w:rsidR="00F733D7" w:rsidRDefault="00F733D7" w:rsidP="007141E9">
            <w:pPr>
              <w:ind w:firstLineChars="200" w:firstLine="480"/>
              <w:rPr>
                <w:color w:val="000000"/>
                <w:sz w:val="30"/>
                <w:szCs w:val="51"/>
              </w:rPr>
            </w:pPr>
            <w:r w:rsidRPr="00402B8B">
              <w:rPr>
                <w:szCs w:val="21"/>
              </w:rPr>
              <w:t xml:space="preserve">软件:  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 xml:space="preserve">Windows / MacOS / Linux 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操作系统、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Python3.7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或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</w:tr>
      <w:tr w:rsidR="00F733D7" w14:paraId="7187C5F0" w14:textId="77777777" w:rsidTr="007141E9">
        <w:trPr>
          <w:trHeight w:val="70"/>
        </w:trPr>
        <w:tc>
          <w:tcPr>
            <w:tcW w:w="9288" w:type="dxa"/>
            <w:gridSpan w:val="6"/>
          </w:tcPr>
          <w:p w14:paraId="24DAE04B" w14:textId="29D45FAA" w:rsidR="00F733D7" w:rsidRPr="00BE256C" w:rsidRDefault="00F733D7" w:rsidP="007141E9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bCs/>
                <w:color w:val="000000"/>
                <w:sz w:val="28"/>
                <w:szCs w:val="51"/>
              </w:rPr>
            </w:pPr>
            <w:r w:rsidRPr="009127BE"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实验原理及内容</w:t>
            </w:r>
          </w:p>
          <w:p w14:paraId="745A060A" w14:textId="77777777" w:rsidR="00F35A42" w:rsidRPr="00BE256C" w:rsidRDefault="00F35A42" w:rsidP="00F35A42">
            <w:pPr>
              <w:pStyle w:val="a6"/>
              <w:numPr>
                <w:ilvl w:val="0"/>
                <w:numId w:val="5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编写代码，使用</w:t>
            </w:r>
            <w:r>
              <w:rPr>
                <w:rFonts w:hint="eastAsia"/>
                <w:bCs/>
                <w:color w:val="000000"/>
                <w:sz w:val="24"/>
              </w:rPr>
              <w:t>K</w:t>
            </w:r>
            <w:r>
              <w:rPr>
                <w:rFonts w:hint="eastAsia"/>
                <w:bCs/>
                <w:color w:val="000000"/>
                <w:sz w:val="24"/>
              </w:rPr>
              <w:t>近邻分类算法</w:t>
            </w:r>
            <w:r w:rsidRPr="00BE256C">
              <w:rPr>
                <w:bCs/>
                <w:color w:val="000000"/>
                <w:sz w:val="24"/>
              </w:rPr>
              <w:t>对训练数据</w:t>
            </w:r>
            <w:r>
              <w:rPr>
                <w:rFonts w:hint="eastAsia"/>
                <w:bCs/>
                <w:color w:val="000000"/>
                <w:sz w:val="24"/>
              </w:rPr>
              <w:t>（实验二</w:t>
            </w:r>
            <w:r w:rsidRPr="00BE256C">
              <w:rPr>
                <w:bCs/>
                <w:color w:val="000000"/>
                <w:sz w:val="24"/>
              </w:rPr>
              <w:t>题目</w:t>
            </w:r>
            <w:r w:rsidRPr="00BE256C">
              <w:rPr>
                <w:bCs/>
                <w:color w:val="000000"/>
                <w:sz w:val="24"/>
              </w:rPr>
              <w:t>2</w:t>
            </w:r>
            <w:r w:rsidRPr="00BE256C">
              <w:rPr>
                <w:bCs/>
                <w:color w:val="000000"/>
                <w:sz w:val="24"/>
              </w:rPr>
              <w:t>训练数据</w:t>
            </w:r>
            <w:r w:rsidRPr="00BE256C">
              <w:rPr>
                <w:bCs/>
                <w:color w:val="000000"/>
                <w:sz w:val="24"/>
              </w:rPr>
              <w:t>.txt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  <w:r w:rsidRPr="00BE256C">
              <w:rPr>
                <w:bCs/>
                <w:color w:val="000000"/>
                <w:sz w:val="24"/>
              </w:rPr>
              <w:t>进行模型训练，计算在验证集（训练数据后</w:t>
            </w:r>
            <w:r w:rsidRPr="00BE256C">
              <w:rPr>
                <w:bCs/>
                <w:color w:val="000000"/>
                <w:sz w:val="24"/>
              </w:rPr>
              <w:t>20%</w:t>
            </w:r>
            <w:r w:rsidRPr="00BE256C">
              <w:rPr>
                <w:bCs/>
                <w:color w:val="000000"/>
                <w:sz w:val="24"/>
              </w:rPr>
              <w:t>）</w:t>
            </w:r>
            <w:r>
              <w:rPr>
                <w:rFonts w:hint="eastAsia"/>
                <w:bCs/>
                <w:color w:val="000000"/>
                <w:sz w:val="24"/>
              </w:rPr>
              <w:t>上的正确率、精准率和召回率</w:t>
            </w:r>
            <w:r w:rsidRPr="00BE256C">
              <w:rPr>
                <w:rFonts w:hint="eastAsia"/>
                <w:bCs/>
                <w:color w:val="000000"/>
                <w:sz w:val="24"/>
              </w:rPr>
              <w:t>。</w:t>
            </w:r>
          </w:p>
          <w:p w14:paraId="3CA6B2C8" w14:textId="77777777" w:rsidR="00F35A42" w:rsidRPr="00BE256C" w:rsidRDefault="00F35A42" w:rsidP="00F35A42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数据集说明</w:t>
            </w:r>
          </w:p>
          <w:p w14:paraId="622573F4" w14:textId="77777777" w:rsidR="00F35A42" w:rsidRPr="00BE256C" w:rsidRDefault="00F35A42" w:rsidP="00F35A42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该数据集需要通过特征数据分析，来预测二分类的结果。训练数据集中的二分类结果已经给出，为最后一列</w:t>
            </w:r>
          </w:p>
          <w:p w14:paraId="51DE348D" w14:textId="77777777" w:rsidR="00F35A42" w:rsidRPr="00BE256C" w:rsidRDefault="00F35A42" w:rsidP="00F35A42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数据集信息</w:t>
            </w:r>
          </w:p>
          <w:p w14:paraId="5492E80D" w14:textId="77777777" w:rsidR="00F35A42" w:rsidRPr="00F92727" w:rsidRDefault="00F35A42" w:rsidP="00F35A42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本数据集用于估计信用卡的违约概率</w:t>
            </w:r>
            <w:r>
              <w:rPr>
                <w:rFonts w:hint="eastAsia"/>
                <w:bCs/>
                <w:color w:val="000000"/>
                <w:sz w:val="24"/>
              </w:rPr>
              <w:t>，</w:t>
            </w:r>
            <w:r w:rsidRPr="00BE256C">
              <w:rPr>
                <w:bCs/>
                <w:color w:val="000000"/>
                <w:sz w:val="24"/>
              </w:rPr>
              <w:t>训练数据包括</w:t>
            </w:r>
            <w:r w:rsidRPr="00BE256C">
              <w:rPr>
                <w:bCs/>
                <w:color w:val="000000"/>
                <w:sz w:val="24"/>
              </w:rPr>
              <w:t>27997</w:t>
            </w:r>
            <w:r w:rsidRPr="00BE256C">
              <w:rPr>
                <w:bCs/>
                <w:color w:val="000000"/>
                <w:sz w:val="24"/>
              </w:rPr>
              <w:t>个样本。</w:t>
            </w:r>
          </w:p>
          <w:p w14:paraId="22DD2AF8" w14:textId="77777777" w:rsidR="00F35A42" w:rsidRPr="00BE256C" w:rsidRDefault="00F35A42" w:rsidP="00F35A42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数据属性</w:t>
            </w:r>
          </w:p>
          <w:p w14:paraId="724E5ECF" w14:textId="79AC7E0A" w:rsidR="00F35A42" w:rsidRPr="00BE256C" w:rsidRDefault="00F35A42" w:rsidP="00F35A42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与实验二相同</w:t>
            </w:r>
          </w:p>
          <w:p w14:paraId="439815E6" w14:textId="77777777" w:rsidR="00F35A42" w:rsidRPr="00BE256C" w:rsidRDefault="00F35A42" w:rsidP="00F35A42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要求：</w:t>
            </w:r>
          </w:p>
          <w:p w14:paraId="3C8CE535" w14:textId="78F751F8" w:rsidR="00F35A42" w:rsidRPr="00BE256C" w:rsidRDefault="00F35A42" w:rsidP="00F35A42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）使用</w:t>
            </w:r>
            <w:r w:rsidR="007E6BB8">
              <w:rPr>
                <w:rFonts w:ascii="Times New Roman" w:hAnsi="Times New Roman" w:cs="Times New Roman" w:hint="eastAsia"/>
                <w:bCs/>
                <w:color w:val="000000"/>
              </w:rPr>
              <w:t>s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klearn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实现</w:t>
            </w:r>
          </w:p>
          <w:p w14:paraId="0441F521" w14:textId="77777777" w:rsidR="00F35A42" w:rsidRDefault="00F35A42" w:rsidP="00F35A42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）自定义编码实现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，程序运行时间角度与（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）进行比较。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（选做）</w:t>
            </w:r>
          </w:p>
          <w:p w14:paraId="38E41AB0" w14:textId="05257686" w:rsidR="00F733D7" w:rsidRPr="00981C8E" w:rsidRDefault="00F733D7" w:rsidP="007141E9">
            <w:pPr>
              <w:rPr>
                <w:bCs/>
                <w:color w:val="000000"/>
                <w:sz w:val="18"/>
                <w:szCs w:val="21"/>
              </w:rPr>
            </w:pPr>
            <w:permStart w:id="842286759" w:edGrp="everyone"/>
          </w:p>
          <w:p w14:paraId="0940B8BE" w14:textId="76AFED65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6332437" w14:textId="77777777" w:rsidR="00981C8E" w:rsidRPr="00BE256C" w:rsidRDefault="00981C8E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8511F2A" w14:textId="0B256CAC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5C6B0DE" w14:textId="227BF8D6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AA0E1C0" w14:textId="77777777" w:rsidR="00C1070B" w:rsidRPr="00BE256C" w:rsidRDefault="00C1070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F5DA2C5" w14:textId="063A2CD2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0D6322F" w14:textId="344FE9E6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8CCF891" w14:textId="6A68BA1D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ermEnd w:id="842286759"/>
          <w:p w14:paraId="58471856" w14:textId="22F0A124" w:rsidR="00F35A42" w:rsidRDefault="00054BAE" w:rsidP="00054BAE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Cs/>
                <w:color w:val="000000"/>
                <w:sz w:val="24"/>
                <w:szCs w:val="32"/>
              </w:rPr>
              <w:lastRenderedPageBreak/>
              <w:t>编写代码，</w:t>
            </w:r>
            <w:r w:rsidRPr="00054BAE">
              <w:rPr>
                <w:rFonts w:hint="eastAsia"/>
                <w:bCs/>
                <w:color w:val="000000"/>
                <w:sz w:val="24"/>
                <w:szCs w:val="32"/>
              </w:rPr>
              <w:t>利用</w:t>
            </w:r>
            <w:r w:rsidRPr="00054BAE">
              <w:rPr>
                <w:rFonts w:hint="eastAsia"/>
                <w:bCs/>
                <w:color w:val="000000"/>
                <w:sz w:val="24"/>
                <w:szCs w:val="32"/>
              </w:rPr>
              <w:t>K</w:t>
            </w:r>
            <w:r w:rsidRPr="00054BAE">
              <w:rPr>
                <w:bCs/>
                <w:color w:val="000000"/>
                <w:sz w:val="24"/>
                <w:szCs w:val="32"/>
              </w:rPr>
              <w:t>-</w:t>
            </w:r>
            <w:r w:rsidRPr="00054BAE">
              <w:rPr>
                <w:rFonts w:hint="eastAsia"/>
                <w:bCs/>
                <w:color w:val="000000"/>
                <w:sz w:val="24"/>
                <w:szCs w:val="32"/>
              </w:rPr>
              <w:t>均值聚类和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PCA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降维（</w:t>
            </w:r>
            <w:r w:rsidR="007E6BB8" w:rsidRPr="007E6BB8">
              <w:rPr>
                <w:bCs/>
                <w:color w:val="000000"/>
                <w:sz w:val="24"/>
                <w:szCs w:val="32"/>
              </w:rPr>
              <w:t>from sklearn.decomposition import PCA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，请在网络检索使用方法）方法，实现对书上手写数字数据集“</w:t>
            </w:r>
            <w:r w:rsidR="007E6BB8" w:rsidRPr="007E6BB8">
              <w:rPr>
                <w:bCs/>
                <w:color w:val="000000"/>
                <w:sz w:val="24"/>
                <w:szCs w:val="32"/>
              </w:rPr>
              <w:t>arab_digits_training</w:t>
            </w:r>
            <w:r w:rsidR="007E6BB8">
              <w:rPr>
                <w:bCs/>
                <w:color w:val="000000"/>
                <w:sz w:val="24"/>
                <w:szCs w:val="32"/>
              </w:rPr>
              <w:t>.txt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”的第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2</w:t>
            </w:r>
            <w:r w:rsidR="007E6BB8">
              <w:rPr>
                <w:bCs/>
                <w:color w:val="000000"/>
                <w:sz w:val="24"/>
                <w:szCs w:val="32"/>
              </w:rPr>
              <w:t>-785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列特征数据进行聚类</w:t>
            </w:r>
            <w:r w:rsidR="00E73E63">
              <w:rPr>
                <w:rFonts w:hint="eastAsia"/>
                <w:bCs/>
                <w:color w:val="000000"/>
                <w:sz w:val="24"/>
                <w:szCs w:val="32"/>
              </w:rPr>
              <w:t>，聚类中心数量选</w:t>
            </w:r>
            <w:r w:rsidR="00E73E63">
              <w:rPr>
                <w:rFonts w:hint="eastAsia"/>
                <w:bCs/>
                <w:color w:val="000000"/>
                <w:sz w:val="24"/>
                <w:szCs w:val="32"/>
              </w:rPr>
              <w:t>1</w:t>
            </w:r>
            <w:r w:rsidR="00E73E63">
              <w:rPr>
                <w:bCs/>
                <w:color w:val="000000"/>
                <w:sz w:val="24"/>
                <w:szCs w:val="32"/>
              </w:rPr>
              <w:t>0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。</w:t>
            </w:r>
          </w:p>
          <w:p w14:paraId="642BC2F8" w14:textId="77777777" w:rsidR="007E6BB8" w:rsidRPr="00BE256C" w:rsidRDefault="007E6BB8" w:rsidP="007E6BB8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要求：</w:t>
            </w:r>
          </w:p>
          <w:p w14:paraId="7DE3A1E5" w14:textId="488F4DF1" w:rsidR="007E6BB8" w:rsidRPr="00BE256C" w:rsidRDefault="007E6BB8" w:rsidP="007E6BB8">
            <w:pPr>
              <w:ind w:firstLineChars="150" w:firstLine="36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）使用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s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klearn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实现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，</w:t>
            </w:r>
          </w:p>
          <w:p w14:paraId="4AA4A91B" w14:textId="58344EA6" w:rsidR="00F35A42" w:rsidRPr="00B858EA" w:rsidRDefault="007E6BB8" w:rsidP="00B858EA">
            <w:pPr>
              <w:ind w:firstLineChars="150" w:firstLine="360"/>
              <w:rPr>
                <w:rFonts w:ascii="Times New Roman" w:hAnsi="Times New Roman" w:cs="Times New Roman"/>
                <w:bCs/>
                <w:color w:val="000000"/>
                <w:szCs w:val="32"/>
              </w:rPr>
            </w:pP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（</w:t>
            </w: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2</w:t>
            </w: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）使用</w:t>
            </w: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matplotlib</w:t>
            </w:r>
            <w:r w:rsidR="00E73E63">
              <w:rPr>
                <w:rFonts w:ascii="Times New Roman" w:hAnsi="Times New Roman" w:cs="Times New Roman" w:hint="eastAsia"/>
                <w:bCs/>
                <w:color w:val="000000"/>
                <w:szCs w:val="32"/>
              </w:rPr>
              <w:t>，在</w:t>
            </w:r>
            <w:r w:rsidR="00E73E63">
              <w:rPr>
                <w:rFonts w:ascii="Times New Roman" w:hAnsi="Times New Roman" w:cs="Times New Roman" w:hint="eastAsia"/>
                <w:bCs/>
                <w:color w:val="000000"/>
                <w:szCs w:val="32"/>
              </w:rPr>
              <w:t>PCA</w:t>
            </w:r>
            <w:r w:rsidR="00E73E63">
              <w:rPr>
                <w:rFonts w:ascii="Times New Roman" w:hAnsi="Times New Roman" w:cs="Times New Roman" w:hint="eastAsia"/>
                <w:bCs/>
                <w:color w:val="000000"/>
                <w:szCs w:val="32"/>
              </w:rPr>
              <w:t>降维后的空间使用不同颜色画出每个类别的样本，并用该类别中类标出现次数最多的类别标注出该类的聚类中心。</w:t>
            </w:r>
            <w:r w:rsidRPr="007E6BB8">
              <w:rPr>
                <w:rFonts w:ascii="Times New Roman" w:hAnsi="Times New Roman" w:cs="Times New Roman" w:hint="eastAsia"/>
                <w:bCs/>
                <w:color w:val="000000"/>
                <w:szCs w:val="32"/>
              </w:rPr>
              <w:t>（</w:t>
            </w: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选做）</w:t>
            </w:r>
          </w:p>
          <w:p w14:paraId="09CBC805" w14:textId="77777777" w:rsidR="00F733D7" w:rsidRPr="00BE256C" w:rsidRDefault="00F733D7" w:rsidP="007141E9">
            <w:pPr>
              <w:rPr>
                <w:bCs/>
                <w:color w:val="000000"/>
                <w:sz w:val="18"/>
                <w:szCs w:val="21"/>
              </w:rPr>
            </w:pPr>
            <w:permStart w:id="1037844478" w:edGrp="everyone"/>
          </w:p>
          <w:p w14:paraId="21293311" w14:textId="4498CA79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49C5FBF" w14:textId="6E11E96B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0348F34" w14:textId="3B6695EF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992B5B5" w14:textId="3C51D053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9B1C563" w14:textId="23EE3A83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5477B60" w14:textId="2254C5CD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53A8863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05CDD21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80BA941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580CABE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E9A98FB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C26C2BA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F81D104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67F27F4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DCB461B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3EE87B7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E1D939C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728A04F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82769B7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0A02B96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39945C4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096A552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138CB8F0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23E1982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9D3E2D0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14CBCE61" w14:textId="77777777" w:rsidR="00B858EA" w:rsidRPr="00BE256C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9351E98" w14:textId="75E36DE1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0FB4793" w14:textId="4F0E77CA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9166263" w14:textId="1A958CC3" w:rsidR="001E543B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645E336" w14:textId="30D3C5EC" w:rsidR="001E543B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BF0291C" w14:textId="49FD34B8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AA5F08E" w14:textId="77777777" w:rsidR="001E543B" w:rsidRPr="00BE256C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ermEnd w:id="1037844478"/>
          <w:p w14:paraId="4B8968D6" w14:textId="77777777" w:rsidR="00F733D7" w:rsidRPr="00B2206E" w:rsidRDefault="00F733D7" w:rsidP="007141E9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733D7" w14:paraId="25669FAB" w14:textId="77777777" w:rsidTr="00CD15D0">
        <w:trPr>
          <w:trHeight w:val="8254"/>
        </w:trPr>
        <w:tc>
          <w:tcPr>
            <w:tcW w:w="9360" w:type="dxa"/>
            <w:gridSpan w:val="6"/>
          </w:tcPr>
          <w:p w14:paraId="00C16D1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四、实验小结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（包括问题和解决方法</w:t>
            </w:r>
            <w:r>
              <w:rPr>
                <w:rFonts w:ascii="楷体_GB2312" w:eastAsia="楷体_GB2312" w:hint="eastAsia"/>
                <w:color w:val="000000"/>
              </w:rPr>
              <w:t>、</w:t>
            </w:r>
            <w:r>
              <w:rPr>
                <w:rFonts w:ascii="楷体_GB2312" w:eastAsia="楷体_GB2312" w:hint="eastAsia"/>
                <w:bCs/>
                <w:color w:val="000000"/>
              </w:rPr>
              <w:t>心得体会、</w:t>
            </w:r>
            <w:r>
              <w:rPr>
                <w:rFonts w:ascii="楷体_GB2312" w:eastAsia="楷体_GB2312" w:hint="eastAsia"/>
                <w:color w:val="000000"/>
              </w:rPr>
              <w:t>意见与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建议、实验出错信息及解决方案等）</w:t>
            </w:r>
          </w:p>
          <w:p w14:paraId="1783E527" w14:textId="77777777" w:rsidR="00F733D7" w:rsidRPr="0095671D" w:rsidRDefault="00F733D7" w:rsidP="007141E9">
            <w:pPr>
              <w:spacing w:line="300" w:lineRule="auto"/>
              <w:ind w:firstLineChars="180" w:firstLine="432"/>
              <w:rPr>
                <w:szCs w:val="21"/>
              </w:rPr>
            </w:pPr>
            <w:r w:rsidRPr="0095671D">
              <w:rPr>
                <w:rFonts w:hint="eastAsia"/>
                <w:szCs w:val="21"/>
              </w:rPr>
              <w:t>(一)实验中遇到的主要问题及解决方法</w:t>
            </w:r>
          </w:p>
          <w:p w14:paraId="39FAC710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  <w:permStart w:id="2004181645" w:edGrp="everyone"/>
          </w:p>
          <w:p w14:paraId="64B37123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3083669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7D1C4D28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1C8F0C4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4C96525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D3A2364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A6CA332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4BD9645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ermEnd w:id="2004181645"/>
          <w:p w14:paraId="383ABE7E" w14:textId="77777777" w:rsidR="00F733D7" w:rsidRPr="008B7212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（二）实验心得</w:t>
            </w:r>
          </w:p>
          <w:p w14:paraId="40AAB10E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  <w:permStart w:id="63701662" w:edGrp="everyone"/>
          </w:p>
          <w:p w14:paraId="6F573249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F31104E" w14:textId="233CD124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6F3009AC" w14:textId="77E66265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5C59A8D0" w14:textId="26A247C6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3AA841B5" w14:textId="3204BEB1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B14695C" w14:textId="77777777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184B6EDC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ermEnd w:id="63701662"/>
          <w:p w14:paraId="20E89E67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（三）意见与建议（没有可省略）</w:t>
            </w:r>
          </w:p>
          <w:p w14:paraId="17119CE7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  <w:permStart w:id="935681438" w:edGrp="everyone"/>
          </w:p>
          <w:p w14:paraId="19BD0856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03F58A7C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7DCE7635" w14:textId="5033267B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5558206A" w14:textId="77777777" w:rsidR="00BE256C" w:rsidRDefault="00BE256C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ermEnd w:id="935681438"/>
          <w:p w14:paraId="4C6DA52D" w14:textId="7EDBC575" w:rsidR="00F733D7" w:rsidRDefault="00F733D7" w:rsidP="00BE256C">
            <w:pPr>
              <w:tabs>
                <w:tab w:val="left" w:pos="1485"/>
              </w:tabs>
              <w:spacing w:line="300" w:lineRule="auto"/>
              <w:rPr>
                <w:color w:val="000000"/>
              </w:rPr>
            </w:pPr>
          </w:p>
        </w:tc>
      </w:tr>
    </w:tbl>
    <w:p w14:paraId="6D08214F" w14:textId="77777777" w:rsidR="00F733D7" w:rsidRDefault="00F733D7" w:rsidP="00F733D7"/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449"/>
        <w:gridCol w:w="1201"/>
        <w:gridCol w:w="1202"/>
        <w:gridCol w:w="1202"/>
        <w:gridCol w:w="1202"/>
        <w:gridCol w:w="1202"/>
      </w:tblGrid>
      <w:tr w:rsidR="00F733D7" w14:paraId="6CBBE187" w14:textId="77777777" w:rsidTr="00CD15D0">
        <w:trPr>
          <w:trHeight w:val="1125"/>
          <w:jc w:val="center"/>
        </w:trPr>
        <w:tc>
          <w:tcPr>
            <w:tcW w:w="8981" w:type="dxa"/>
            <w:gridSpan w:val="7"/>
          </w:tcPr>
          <w:p w14:paraId="6BF2CAC2" w14:textId="77777777" w:rsidR="00F733D7" w:rsidRDefault="00F733D7" w:rsidP="007141E9">
            <w:pPr>
              <w:numPr>
                <w:ilvl w:val="0"/>
                <w:numId w:val="2"/>
              </w:numPr>
              <w:spacing w:line="300" w:lineRule="auto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支撑毕业要求指标点</w:t>
            </w:r>
          </w:p>
          <w:p w14:paraId="4C5F1DA6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（一）思想、素质教育目标</w:t>
            </w:r>
          </w:p>
          <w:p w14:paraId="780140BF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1.1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在教学过程中，激发学生自豪感与爱国情怀，</w:t>
            </w:r>
            <w:r w:rsidRPr="00CD15D0">
              <w:rPr>
                <w:rFonts w:ascii="Times New Roman" w:hAnsi="Times New Roman" w:cs="Times New Roman"/>
                <w:bCs/>
                <w:sz w:val="21"/>
                <w:szCs w:val="21"/>
              </w:rPr>
              <w:t>鼓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励学生通过努力学习掌握先进科学技术，服务国家，回馈社会。</w:t>
            </w:r>
          </w:p>
          <w:p w14:paraId="631DCF41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1.2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通过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编程、人工智能主流算法等知识的学习，</w:t>
            </w:r>
            <w:r w:rsidRPr="00CD15D0">
              <w:rPr>
                <w:rFonts w:ascii="Times New Roman" w:hAnsi="Times New Roman" w:cs="Times New Roman"/>
                <w:color w:val="191919"/>
                <w:sz w:val="21"/>
                <w:shd w:val="clear" w:color="auto" w:fill="FFFFFF"/>
              </w:rPr>
              <w:t>增强学生的科技强国意识，</w:t>
            </w:r>
            <w:r w:rsidRPr="00CD15D0">
              <w:rPr>
                <w:rStyle w:val="aa"/>
                <w:rFonts w:ascii="Times New Roman" w:hAnsi="Times New Roman" w:cs="Times New Roman"/>
                <w:b w:val="0"/>
                <w:color w:val="191919"/>
                <w:sz w:val="21"/>
                <w:shd w:val="clear" w:color="auto" w:fill="FFFFFF"/>
              </w:rPr>
              <w:t>帮助其树立正确的价值观</w:t>
            </w:r>
            <w:r w:rsidRPr="00CD15D0">
              <w:rPr>
                <w:rFonts w:ascii="Times New Roman" w:hAnsi="Times New Roman" w:cs="Times New Roman"/>
                <w:b/>
                <w:sz w:val="21"/>
                <w:szCs w:val="21"/>
              </w:rPr>
              <w:t>。</w:t>
            </w:r>
          </w:p>
          <w:p w14:paraId="09A4D1CD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（二）知识教学目标</w:t>
            </w:r>
          </w:p>
          <w:p w14:paraId="13114924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2.1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语言编程。</w:t>
            </w:r>
          </w:p>
          <w:p w14:paraId="192FAF3D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2.2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使学生掌握人工智能基本算法及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语言实现方法。</w:t>
            </w:r>
          </w:p>
          <w:p w14:paraId="556283BC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（三）能力教学目标</w:t>
            </w:r>
          </w:p>
          <w:p w14:paraId="58100F95" w14:textId="77777777" w:rsidR="00CD15D0" w:rsidRDefault="00CD15D0" w:rsidP="00CD15D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3.1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语言编程方法，具有使用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语言进行编程的能力。</w:t>
            </w:r>
          </w:p>
          <w:p w14:paraId="5C596671" w14:textId="6E1C0F97" w:rsidR="00F733D7" w:rsidRPr="00CD15D0" w:rsidRDefault="00CD15D0" w:rsidP="00CD15D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3.2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使学生掌握线性回归、逻辑斯蒂分类、</w:t>
            </w:r>
            <w:r w:rsidR="001E7935">
              <w:rPr>
                <w:rFonts w:ascii="Times New Roman" w:hAnsi="Times New Roman" w:cs="Times New Roman" w:hint="eastAsia"/>
                <w:sz w:val="21"/>
              </w:rPr>
              <w:t>K</w:t>
            </w:r>
            <w:r w:rsidR="001E7935">
              <w:rPr>
                <w:rFonts w:ascii="Times New Roman" w:hAnsi="Times New Roman" w:cs="Times New Roman"/>
                <w:sz w:val="21"/>
              </w:rPr>
              <w:t>-</w:t>
            </w:r>
            <w:r w:rsidR="001E7935">
              <w:rPr>
                <w:rFonts w:ascii="Times New Roman" w:hAnsi="Times New Roman" w:cs="Times New Roman" w:hint="eastAsia"/>
                <w:sz w:val="21"/>
              </w:rPr>
              <w:t>近邻</w:t>
            </w:r>
            <w:r w:rsidRPr="00CD15D0">
              <w:rPr>
                <w:rFonts w:ascii="Times New Roman" w:hAnsi="Times New Roman" w:cs="Times New Roman"/>
                <w:sz w:val="21"/>
              </w:rPr>
              <w:t>分类、</w:t>
            </w:r>
            <w:r w:rsidR="001E7935">
              <w:rPr>
                <w:rFonts w:ascii="Times New Roman" w:hAnsi="Times New Roman" w:cs="Times New Roman" w:hint="eastAsia"/>
                <w:sz w:val="21"/>
              </w:rPr>
              <w:t>K</w:t>
            </w:r>
            <w:r w:rsidR="001E7935">
              <w:rPr>
                <w:rFonts w:ascii="Times New Roman" w:hAnsi="Times New Roman" w:cs="Times New Roman"/>
                <w:sz w:val="21"/>
              </w:rPr>
              <w:t>-</w:t>
            </w:r>
            <w:r w:rsidR="001E7935">
              <w:rPr>
                <w:rFonts w:ascii="Times New Roman" w:hAnsi="Times New Roman" w:cs="Times New Roman" w:hint="eastAsia"/>
                <w:sz w:val="21"/>
              </w:rPr>
              <w:t>均值聚类、</w:t>
            </w:r>
            <w:r w:rsidRPr="00CD15D0">
              <w:rPr>
                <w:rFonts w:ascii="Times New Roman" w:hAnsi="Times New Roman" w:cs="Times New Roman"/>
                <w:sz w:val="21"/>
              </w:rPr>
              <w:t>神经网络等人工智能基本算法，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使学生</w:t>
            </w:r>
            <w:r w:rsidRPr="00CD15D0">
              <w:rPr>
                <w:rFonts w:ascii="Times New Roman" w:hAnsi="Times New Roman" w:cs="Times New Roman"/>
                <w:sz w:val="21"/>
              </w:rPr>
              <w:t>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语言实现人工智能基本算法的能力，对实际应用中的问题进行设计研究方案的能力</w:t>
            </w:r>
            <w:r w:rsidRPr="00CD15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</w:tr>
      <w:tr w:rsidR="00F733D7" w14:paraId="5621565D" w14:textId="77777777" w:rsidTr="007141E9">
        <w:trPr>
          <w:trHeight w:val="558"/>
          <w:jc w:val="center"/>
        </w:trPr>
        <w:tc>
          <w:tcPr>
            <w:tcW w:w="8981" w:type="dxa"/>
            <w:gridSpan w:val="7"/>
          </w:tcPr>
          <w:p w14:paraId="7EC7E822" w14:textId="77777777" w:rsidR="00F733D7" w:rsidRDefault="00F733D7" w:rsidP="007141E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六、指导教师评语</w:t>
            </w:r>
          </w:p>
        </w:tc>
      </w:tr>
      <w:tr w:rsidR="00F733D7" w:rsidRPr="00B07945" w14:paraId="103B0165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 w:val="restart"/>
            <w:vAlign w:val="center"/>
          </w:tcPr>
          <w:p w14:paraId="304407A8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</w:t>
            </w:r>
          </w:p>
          <w:p w14:paraId="732698D0" w14:textId="4E9C1E95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64E1B76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590A53B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分</w:t>
            </w:r>
          </w:p>
          <w:p w14:paraId="3FC63067" w14:textId="0D8055D6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0F69AFAA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833EDB2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 细</w:t>
            </w:r>
          </w:p>
          <w:p w14:paraId="40B082F1" w14:textId="6484B3B8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1EF8511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7FB0AEB" w14:textId="5B32A353" w:rsidR="00F733D7" w:rsidRPr="00B07945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则</w:t>
            </w:r>
          </w:p>
        </w:tc>
        <w:tc>
          <w:tcPr>
            <w:tcW w:w="2449" w:type="dxa"/>
            <w:vAlign w:val="center"/>
          </w:tcPr>
          <w:p w14:paraId="54DED11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评分项</w:t>
            </w:r>
          </w:p>
        </w:tc>
        <w:tc>
          <w:tcPr>
            <w:tcW w:w="1201" w:type="dxa"/>
            <w:vAlign w:val="center"/>
          </w:tcPr>
          <w:p w14:paraId="0308DCB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优秀</w:t>
            </w:r>
          </w:p>
        </w:tc>
        <w:tc>
          <w:tcPr>
            <w:tcW w:w="1202" w:type="dxa"/>
            <w:vAlign w:val="center"/>
          </w:tcPr>
          <w:p w14:paraId="06072AA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良好</w:t>
            </w:r>
          </w:p>
        </w:tc>
        <w:tc>
          <w:tcPr>
            <w:tcW w:w="1202" w:type="dxa"/>
            <w:vAlign w:val="center"/>
          </w:tcPr>
          <w:p w14:paraId="5BFBEC8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中等</w:t>
            </w:r>
          </w:p>
        </w:tc>
        <w:tc>
          <w:tcPr>
            <w:tcW w:w="1202" w:type="dxa"/>
            <w:vAlign w:val="center"/>
          </w:tcPr>
          <w:p w14:paraId="6AAF1B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合格</w:t>
            </w:r>
          </w:p>
        </w:tc>
        <w:tc>
          <w:tcPr>
            <w:tcW w:w="1202" w:type="dxa"/>
            <w:vAlign w:val="center"/>
          </w:tcPr>
          <w:p w14:paraId="5AABE9F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 w:rsidR="00F733D7" w:rsidRPr="00B07945" w14:paraId="37565A9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  <w:textDirection w:val="tbRlV"/>
          </w:tcPr>
          <w:p w14:paraId="42B14BAB" w14:textId="77777777" w:rsidR="00F733D7" w:rsidRPr="00B07945" w:rsidRDefault="00F733D7" w:rsidP="007141E9"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6B0C0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遵守</w:t>
            </w:r>
            <w:r>
              <w:rPr>
                <w:rFonts w:hint="eastAsia"/>
                <w:b/>
                <w:bCs/>
                <w:szCs w:val="21"/>
              </w:rPr>
              <w:t>实验室</w:t>
            </w:r>
            <w:r w:rsidRPr="00B07945">
              <w:rPr>
                <w:rFonts w:hint="eastAsia"/>
                <w:b/>
                <w:bCs/>
                <w:szCs w:val="21"/>
              </w:rPr>
              <w:t>规章制度</w:t>
            </w:r>
          </w:p>
        </w:tc>
        <w:tc>
          <w:tcPr>
            <w:tcW w:w="1201" w:type="dxa"/>
            <w:vAlign w:val="center"/>
          </w:tcPr>
          <w:p w14:paraId="65C2BAE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A8845B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8E87B7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9D55E5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99229B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33A38148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06DD62C4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622B6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学习态度</w:t>
            </w:r>
          </w:p>
        </w:tc>
        <w:tc>
          <w:tcPr>
            <w:tcW w:w="1201" w:type="dxa"/>
            <w:vAlign w:val="center"/>
          </w:tcPr>
          <w:p w14:paraId="2CCE4F4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1C4D8C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7BCE6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4DC88B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75DCC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E9C049E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22A3697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211F0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算法思想准备情况</w:t>
            </w:r>
          </w:p>
        </w:tc>
        <w:tc>
          <w:tcPr>
            <w:tcW w:w="1201" w:type="dxa"/>
            <w:vAlign w:val="center"/>
          </w:tcPr>
          <w:p w14:paraId="3554366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AB898F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6D1EDE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E9FFE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AF3309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2DC74A0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26A1397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A7E5AC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程序设计能力</w:t>
            </w:r>
          </w:p>
        </w:tc>
        <w:tc>
          <w:tcPr>
            <w:tcW w:w="1201" w:type="dxa"/>
            <w:vAlign w:val="center"/>
          </w:tcPr>
          <w:p w14:paraId="6C6E473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DAF9D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54161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84628F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69D7D4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8CE7635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E72D173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5DA12E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解决问题能力</w:t>
            </w:r>
          </w:p>
        </w:tc>
        <w:tc>
          <w:tcPr>
            <w:tcW w:w="1201" w:type="dxa"/>
            <w:vAlign w:val="center"/>
          </w:tcPr>
          <w:p w14:paraId="4A13140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8F37BA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FDB70D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08594C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FAA06A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34BEC61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3399AFE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9FE63A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课题功能实现情况</w:t>
            </w:r>
          </w:p>
        </w:tc>
        <w:tc>
          <w:tcPr>
            <w:tcW w:w="1201" w:type="dxa"/>
            <w:vAlign w:val="center"/>
          </w:tcPr>
          <w:p w14:paraId="1F40ACC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F30CB8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DFC91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D74E8B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91059A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54240080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62B80C1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9B5D4A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算法设计合理性</w:t>
            </w:r>
          </w:p>
        </w:tc>
        <w:tc>
          <w:tcPr>
            <w:tcW w:w="1201" w:type="dxa"/>
            <w:vAlign w:val="center"/>
          </w:tcPr>
          <w:p w14:paraId="5FAC113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71E33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CB1E1A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F2B4B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AF06A1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7EC03764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0434152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D1C4D2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算法效能评价</w:t>
            </w:r>
          </w:p>
        </w:tc>
        <w:tc>
          <w:tcPr>
            <w:tcW w:w="1201" w:type="dxa"/>
            <w:vAlign w:val="center"/>
          </w:tcPr>
          <w:p w14:paraId="21C90F7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963EFF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9F9FAD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618428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BDE32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3061854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2F19EA92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1048A49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回答问题准确度</w:t>
            </w:r>
          </w:p>
        </w:tc>
        <w:tc>
          <w:tcPr>
            <w:tcW w:w="1201" w:type="dxa"/>
            <w:vAlign w:val="center"/>
          </w:tcPr>
          <w:p w14:paraId="4DDF7F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223F1F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806324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0C475D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E95F9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D2E624C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1BDFFF85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B5A633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报告书写认真程度</w:t>
            </w:r>
          </w:p>
        </w:tc>
        <w:tc>
          <w:tcPr>
            <w:tcW w:w="1201" w:type="dxa"/>
            <w:vAlign w:val="center"/>
          </w:tcPr>
          <w:p w14:paraId="559D13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611D73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57B3A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3744D6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FC96B8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24D6CB6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177DD20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0F031C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内容详实程度</w:t>
            </w:r>
          </w:p>
        </w:tc>
        <w:tc>
          <w:tcPr>
            <w:tcW w:w="1201" w:type="dxa"/>
            <w:vAlign w:val="center"/>
          </w:tcPr>
          <w:p w14:paraId="29B1D50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646BA4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263E60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D7C0D3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B13775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9FEDBF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F45229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A4D4A0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文字表达熟练程度</w:t>
            </w:r>
          </w:p>
        </w:tc>
        <w:tc>
          <w:tcPr>
            <w:tcW w:w="1201" w:type="dxa"/>
            <w:vAlign w:val="center"/>
          </w:tcPr>
          <w:p w14:paraId="021DF7D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2B8B76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361109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DC71CD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AAB559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61B864E1" w14:textId="77777777" w:rsidTr="00712E7D">
        <w:trPr>
          <w:cantSplit/>
          <w:trHeight w:val="517"/>
          <w:jc w:val="center"/>
        </w:trPr>
        <w:tc>
          <w:tcPr>
            <w:tcW w:w="523" w:type="dxa"/>
            <w:vMerge/>
          </w:tcPr>
          <w:p w14:paraId="114889D7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6DCB60E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其它评价意见</w:t>
            </w:r>
          </w:p>
        </w:tc>
        <w:tc>
          <w:tcPr>
            <w:tcW w:w="6009" w:type="dxa"/>
            <w:gridSpan w:val="5"/>
            <w:vAlign w:val="center"/>
          </w:tcPr>
          <w:p w14:paraId="7C40EC5B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78CD680E" w14:textId="77777777" w:rsidTr="00712E7D">
        <w:trPr>
          <w:cantSplit/>
          <w:jc w:val="center"/>
        </w:trPr>
        <w:tc>
          <w:tcPr>
            <w:tcW w:w="523" w:type="dxa"/>
            <w:vMerge/>
          </w:tcPr>
          <w:p w14:paraId="7A02F575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E8F9505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本次实验能力达成评价（总成绩）</w:t>
            </w:r>
          </w:p>
        </w:tc>
        <w:tc>
          <w:tcPr>
            <w:tcW w:w="1201" w:type="dxa"/>
            <w:vAlign w:val="center"/>
          </w:tcPr>
          <w:p w14:paraId="4554C30C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FCB823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批阅人</w:t>
            </w:r>
          </w:p>
        </w:tc>
        <w:tc>
          <w:tcPr>
            <w:tcW w:w="1202" w:type="dxa"/>
            <w:vAlign w:val="center"/>
          </w:tcPr>
          <w:p w14:paraId="1D4F7689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C83379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1202" w:type="dxa"/>
            <w:vAlign w:val="center"/>
          </w:tcPr>
          <w:p w14:paraId="20F8832F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</w:tbl>
    <w:p w14:paraId="7B1DD3F3" w14:textId="77777777" w:rsidR="00F733D7" w:rsidRDefault="00F733D7" w:rsidP="00F733D7"/>
    <w:p w14:paraId="6ACC2507" w14:textId="77777777" w:rsidR="001F4B68" w:rsidRDefault="001F4B68"/>
    <w:sectPr w:rsidR="001F4B68">
      <w:footerReference w:type="default" r:id="rId10"/>
      <w:type w:val="continuous"/>
      <w:pgSz w:w="11906" w:h="16838"/>
      <w:pgMar w:top="1440" w:right="1134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7677" w14:textId="77777777" w:rsidR="00AD359F" w:rsidRDefault="00AD359F">
      <w:r>
        <w:separator/>
      </w:r>
    </w:p>
  </w:endnote>
  <w:endnote w:type="continuationSeparator" w:id="0">
    <w:p w14:paraId="1E46492D" w14:textId="77777777" w:rsidR="00AD359F" w:rsidRDefault="00AD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5C0D" w14:textId="77777777" w:rsidR="000C002F" w:rsidRDefault="00B921F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6E15" w14:textId="77777777" w:rsidR="00AD359F" w:rsidRDefault="00AD359F">
      <w:r>
        <w:separator/>
      </w:r>
    </w:p>
  </w:footnote>
  <w:footnote w:type="continuationSeparator" w:id="0">
    <w:p w14:paraId="00E5D89E" w14:textId="77777777" w:rsidR="00AD359F" w:rsidRDefault="00AD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1692FF"/>
    <w:multiLevelType w:val="singleLevel"/>
    <w:tmpl w:val="FE1692F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9A294F"/>
    <w:multiLevelType w:val="hybridMultilevel"/>
    <w:tmpl w:val="2588225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8651519"/>
    <w:multiLevelType w:val="hybridMultilevel"/>
    <w:tmpl w:val="3D1A9764"/>
    <w:lvl w:ilvl="0" w:tplc="786074BA">
      <w:start w:val="2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B8208E8"/>
    <w:multiLevelType w:val="hybridMultilevel"/>
    <w:tmpl w:val="47DA0BDA"/>
    <w:lvl w:ilvl="0" w:tplc="254657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375135"/>
    <w:multiLevelType w:val="hybridMultilevel"/>
    <w:tmpl w:val="3FF8804A"/>
    <w:lvl w:ilvl="0" w:tplc="2D2EC8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82FCA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CB982E"/>
    <w:multiLevelType w:val="singleLevel"/>
    <w:tmpl w:val="0B46E9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69275562"/>
    <w:multiLevelType w:val="hybridMultilevel"/>
    <w:tmpl w:val="B22240D0"/>
    <w:lvl w:ilvl="0" w:tplc="71147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DF47DC"/>
    <w:multiLevelType w:val="hybridMultilevel"/>
    <w:tmpl w:val="F92A8678"/>
    <w:lvl w:ilvl="0" w:tplc="9BDCF09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78178500">
    <w:abstractNumId w:val="4"/>
  </w:num>
  <w:num w:numId="2" w16cid:durableId="744692139">
    <w:abstractNumId w:val="0"/>
  </w:num>
  <w:num w:numId="3" w16cid:durableId="283005717">
    <w:abstractNumId w:val="5"/>
  </w:num>
  <w:num w:numId="4" w16cid:durableId="1372222939">
    <w:abstractNumId w:val="3"/>
  </w:num>
  <w:num w:numId="5" w16cid:durableId="1449860367">
    <w:abstractNumId w:val="6"/>
  </w:num>
  <w:num w:numId="6" w16cid:durableId="320502526">
    <w:abstractNumId w:val="7"/>
  </w:num>
  <w:num w:numId="7" w16cid:durableId="442724664">
    <w:abstractNumId w:val="1"/>
  </w:num>
  <w:num w:numId="8" w16cid:durableId="57370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hideSpellingErrors/>
  <w:hideGrammaticalError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7"/>
    <w:rsid w:val="000133FD"/>
    <w:rsid w:val="00022493"/>
    <w:rsid w:val="00024CD2"/>
    <w:rsid w:val="000253A9"/>
    <w:rsid w:val="000312D5"/>
    <w:rsid w:val="00054BAE"/>
    <w:rsid w:val="000872E5"/>
    <w:rsid w:val="000A2845"/>
    <w:rsid w:val="000B6E20"/>
    <w:rsid w:val="000C002F"/>
    <w:rsid w:val="000C6E55"/>
    <w:rsid w:val="000F7806"/>
    <w:rsid w:val="00127A44"/>
    <w:rsid w:val="00166915"/>
    <w:rsid w:val="001A512A"/>
    <w:rsid w:val="001A646C"/>
    <w:rsid w:val="001D4597"/>
    <w:rsid w:val="001E3BEB"/>
    <w:rsid w:val="001E543B"/>
    <w:rsid w:val="001E7935"/>
    <w:rsid w:val="001F4B68"/>
    <w:rsid w:val="00200EDE"/>
    <w:rsid w:val="00210BDC"/>
    <w:rsid w:val="00230A72"/>
    <w:rsid w:val="00234B1E"/>
    <w:rsid w:val="00280A0B"/>
    <w:rsid w:val="00293EB7"/>
    <w:rsid w:val="002F6762"/>
    <w:rsid w:val="00303C59"/>
    <w:rsid w:val="003131C5"/>
    <w:rsid w:val="00317CF5"/>
    <w:rsid w:val="00350C15"/>
    <w:rsid w:val="003A01F2"/>
    <w:rsid w:val="003A2E76"/>
    <w:rsid w:val="003B4426"/>
    <w:rsid w:val="003E2FF3"/>
    <w:rsid w:val="00401147"/>
    <w:rsid w:val="004148C0"/>
    <w:rsid w:val="0041497B"/>
    <w:rsid w:val="00414FC5"/>
    <w:rsid w:val="004331D0"/>
    <w:rsid w:val="00434EE1"/>
    <w:rsid w:val="00475D72"/>
    <w:rsid w:val="004919A7"/>
    <w:rsid w:val="004A382D"/>
    <w:rsid w:val="004B53AA"/>
    <w:rsid w:val="004C2F6B"/>
    <w:rsid w:val="004C51DD"/>
    <w:rsid w:val="004C6544"/>
    <w:rsid w:val="004D3BFD"/>
    <w:rsid w:val="004E2101"/>
    <w:rsid w:val="004E7D21"/>
    <w:rsid w:val="004F0412"/>
    <w:rsid w:val="004F5629"/>
    <w:rsid w:val="00501C95"/>
    <w:rsid w:val="0051486B"/>
    <w:rsid w:val="00523390"/>
    <w:rsid w:val="005360BD"/>
    <w:rsid w:val="00537E12"/>
    <w:rsid w:val="00547D21"/>
    <w:rsid w:val="005719C3"/>
    <w:rsid w:val="005B15E9"/>
    <w:rsid w:val="005B30BD"/>
    <w:rsid w:val="005C4C20"/>
    <w:rsid w:val="005C6FCD"/>
    <w:rsid w:val="006173C4"/>
    <w:rsid w:val="00643A4F"/>
    <w:rsid w:val="00652D33"/>
    <w:rsid w:val="00675078"/>
    <w:rsid w:val="00685A61"/>
    <w:rsid w:val="006A010A"/>
    <w:rsid w:val="006A17CA"/>
    <w:rsid w:val="006A58B5"/>
    <w:rsid w:val="006B1F5D"/>
    <w:rsid w:val="006B75AA"/>
    <w:rsid w:val="00704D0D"/>
    <w:rsid w:val="00712E7D"/>
    <w:rsid w:val="00720BF5"/>
    <w:rsid w:val="00721EFF"/>
    <w:rsid w:val="00737FE4"/>
    <w:rsid w:val="00781D05"/>
    <w:rsid w:val="00783B0E"/>
    <w:rsid w:val="00785C24"/>
    <w:rsid w:val="007A4A42"/>
    <w:rsid w:val="007E6BB8"/>
    <w:rsid w:val="007F6331"/>
    <w:rsid w:val="008173A6"/>
    <w:rsid w:val="00823F66"/>
    <w:rsid w:val="0083014F"/>
    <w:rsid w:val="00843733"/>
    <w:rsid w:val="00856499"/>
    <w:rsid w:val="00871A28"/>
    <w:rsid w:val="00880837"/>
    <w:rsid w:val="00883782"/>
    <w:rsid w:val="008F4E59"/>
    <w:rsid w:val="009127BE"/>
    <w:rsid w:val="009343B5"/>
    <w:rsid w:val="00944AAC"/>
    <w:rsid w:val="00950098"/>
    <w:rsid w:val="00981C8E"/>
    <w:rsid w:val="009A047D"/>
    <w:rsid w:val="009D3C02"/>
    <w:rsid w:val="009F6F06"/>
    <w:rsid w:val="00A57C72"/>
    <w:rsid w:val="00A60394"/>
    <w:rsid w:val="00A74FD6"/>
    <w:rsid w:val="00A76F8F"/>
    <w:rsid w:val="00AB7105"/>
    <w:rsid w:val="00AC3EDF"/>
    <w:rsid w:val="00AD359F"/>
    <w:rsid w:val="00AD430E"/>
    <w:rsid w:val="00AF3FDC"/>
    <w:rsid w:val="00B1046D"/>
    <w:rsid w:val="00B212B7"/>
    <w:rsid w:val="00B430FD"/>
    <w:rsid w:val="00B45418"/>
    <w:rsid w:val="00B56FFC"/>
    <w:rsid w:val="00B61211"/>
    <w:rsid w:val="00B6389A"/>
    <w:rsid w:val="00B77103"/>
    <w:rsid w:val="00B772E0"/>
    <w:rsid w:val="00B77393"/>
    <w:rsid w:val="00B858EA"/>
    <w:rsid w:val="00B921F2"/>
    <w:rsid w:val="00BB5E6E"/>
    <w:rsid w:val="00BE256C"/>
    <w:rsid w:val="00BE4630"/>
    <w:rsid w:val="00BF40C0"/>
    <w:rsid w:val="00C02922"/>
    <w:rsid w:val="00C04DC3"/>
    <w:rsid w:val="00C1070B"/>
    <w:rsid w:val="00C14EB3"/>
    <w:rsid w:val="00C1648B"/>
    <w:rsid w:val="00C2270F"/>
    <w:rsid w:val="00C409C7"/>
    <w:rsid w:val="00C827BA"/>
    <w:rsid w:val="00C90FD2"/>
    <w:rsid w:val="00CD15D0"/>
    <w:rsid w:val="00D05447"/>
    <w:rsid w:val="00D1549D"/>
    <w:rsid w:val="00D3162E"/>
    <w:rsid w:val="00D35E4B"/>
    <w:rsid w:val="00D65BB8"/>
    <w:rsid w:val="00DC2489"/>
    <w:rsid w:val="00DC3E93"/>
    <w:rsid w:val="00E02C65"/>
    <w:rsid w:val="00E125C9"/>
    <w:rsid w:val="00E73E63"/>
    <w:rsid w:val="00E84333"/>
    <w:rsid w:val="00E85D79"/>
    <w:rsid w:val="00E87A79"/>
    <w:rsid w:val="00E91B88"/>
    <w:rsid w:val="00EA3098"/>
    <w:rsid w:val="00EC0942"/>
    <w:rsid w:val="00EC459D"/>
    <w:rsid w:val="00ED3834"/>
    <w:rsid w:val="00EE188D"/>
    <w:rsid w:val="00EF4CB2"/>
    <w:rsid w:val="00F2436F"/>
    <w:rsid w:val="00F27B81"/>
    <w:rsid w:val="00F318D9"/>
    <w:rsid w:val="00F35A42"/>
    <w:rsid w:val="00F60BA1"/>
    <w:rsid w:val="00F7236A"/>
    <w:rsid w:val="00F733D7"/>
    <w:rsid w:val="00F92727"/>
    <w:rsid w:val="00F957DB"/>
    <w:rsid w:val="00FC6410"/>
    <w:rsid w:val="00FE1A39"/>
    <w:rsid w:val="00FE2C8B"/>
    <w:rsid w:val="00FF225B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AD708"/>
  <w15:chartTrackingRefBased/>
  <w15:docId w15:val="{4A1D9B92-8B65-4045-A168-C0BF7AC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33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33D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F733D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733D7"/>
  </w:style>
  <w:style w:type="paragraph" w:styleId="a6">
    <w:name w:val="List Paragraph"/>
    <w:basedOn w:val="a"/>
    <w:uiPriority w:val="34"/>
    <w:qFormat/>
    <w:rsid w:val="004C2F6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78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81D05"/>
    <w:rPr>
      <w:rFonts w:ascii="宋体" w:eastAsia="宋体" w:hAnsi="宋体" w:cs="宋体"/>
      <w:kern w:val="0"/>
      <w:sz w:val="18"/>
      <w:szCs w:val="18"/>
    </w:rPr>
  </w:style>
  <w:style w:type="paragraph" w:styleId="a9">
    <w:name w:val="Revision"/>
    <w:hidden/>
    <w:uiPriority w:val="99"/>
    <w:semiHidden/>
    <w:rsid w:val="00EE188D"/>
    <w:rPr>
      <w:rFonts w:ascii="宋体" w:eastAsia="宋体" w:hAnsi="宋体" w:cs="宋体"/>
      <w:kern w:val="0"/>
      <w:sz w:val="24"/>
    </w:rPr>
  </w:style>
  <w:style w:type="character" w:styleId="aa">
    <w:name w:val="Strong"/>
    <w:qFormat/>
    <w:rsid w:val="00CD1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1719-CABB-4DC4-8199-96EC8284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Bolei zhang</dc:creator>
  <cp:keywords/>
  <dc:description/>
  <cp:lastModifiedBy>zhang bolei</cp:lastModifiedBy>
  <cp:revision>42</cp:revision>
  <dcterms:created xsi:type="dcterms:W3CDTF">2023-09-06T01:48:00Z</dcterms:created>
  <dcterms:modified xsi:type="dcterms:W3CDTF">2024-12-06T02:41:00Z</dcterms:modified>
</cp:coreProperties>
</file>